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CE0B6B">
        <w:rPr>
          <w:rFonts w:cs="Arial"/>
          <w:sz w:val="28"/>
          <w:szCs w:val="28"/>
        </w:rPr>
        <w:t>23/24.04.2020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CE0B6B">
        <w:rPr>
          <w:rFonts w:cs="Arial"/>
          <w:sz w:val="28"/>
          <w:szCs w:val="28"/>
        </w:rPr>
        <w:t>23/24.04.2020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CE0B6B" w:rsidRPr="00343B1A" w:rsidRDefault="00CE0B6B" w:rsidP="00CE0B6B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31.12.2019</w:t>
      </w:r>
      <w:r w:rsidRPr="00407348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E0B6B" w:rsidRDefault="00CE0B6B" w:rsidP="00CE0B6B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CE0B6B" w:rsidRPr="00407348" w:rsidRDefault="00CE0B6B" w:rsidP="00CE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>independent cu privire la auditul situatiilor financiare anuale la 31.12.2019.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E0B6B" w:rsidRDefault="00CE0B6B" w:rsidP="00CE0B6B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CE0B6B" w:rsidRPr="00407348" w:rsidRDefault="00CE0B6B" w:rsidP="00CE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2019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E0B6B" w:rsidRDefault="00CE0B6B" w:rsidP="00CE0B6B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0B6B" w:rsidRPr="00407348" w:rsidRDefault="00CE0B6B" w:rsidP="00CE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E0B6B" w:rsidRDefault="00CE0B6B" w:rsidP="00CE0B6B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CE0B6B" w:rsidRPr="00654533" w:rsidRDefault="00CE0B6B" w:rsidP="00CE0B6B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654533">
        <w:rPr>
          <w:sz w:val="28"/>
          <w:szCs w:val="28"/>
        </w:rPr>
        <w:t>Aprobarea modificarii Planului de restructurare al societatii Avioane Craiova S.A., in conformitate cu prevederile Ordonantei Guvernului nr. 6/2019 si cu dispozitiile Ordinului Ministrului Finantelor Publice nr. 2810/2019.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A8417E" w:rsidRDefault="00CE0B6B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A8417E" w:rsidRDefault="00CE0B6B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E0B6B" w:rsidRPr="00343B1A" w:rsidRDefault="00CE0B6B" w:rsidP="00CE0B6B">
      <w:pPr>
        <w:jc w:val="both"/>
        <w:rPr>
          <w:rFonts w:cs="Arial"/>
          <w:sz w:val="28"/>
          <w:szCs w:val="28"/>
        </w:rPr>
      </w:pPr>
    </w:p>
    <w:p w:rsidR="00CE0B6B" w:rsidRDefault="00CE0B6B" w:rsidP="00CE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4D3EBB" w:rsidRDefault="004D3EBB" w:rsidP="004D3EBB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6.1. Aprobarea formei contractului de mandat ce va fi incheiat cu administratorii provizorii ai societatii.</w:t>
      </w:r>
    </w:p>
    <w:p w:rsidR="004D3EBB" w:rsidRPr="00343B1A" w:rsidRDefault="004D3EBB" w:rsidP="00CE0B6B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6.2. Imputernicirea reprezentantului Ministerului Economiei, Energiei si Mediului de Afaceri in A.G.A. pentru semnarea contractelor de mandat ale administratorilor provizorii ai societatii.</w:t>
      </w:r>
    </w:p>
    <w:p w:rsidR="00CE0B6B" w:rsidRDefault="00CE0B6B" w:rsidP="00CE0B6B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CE0B6B" w:rsidRPr="00407348" w:rsidRDefault="00CE0B6B" w:rsidP="00CE0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E0B6B" w:rsidRDefault="00CE0B6B" w:rsidP="00CE0B6B">
      <w:pPr>
        <w:jc w:val="both"/>
        <w:rPr>
          <w:rFonts w:ascii="Arial" w:hAnsi="Arial" w:cs="Arial"/>
          <w:sz w:val="24"/>
          <w:szCs w:val="24"/>
        </w:rPr>
      </w:pPr>
    </w:p>
    <w:p w:rsidR="00CE0B6B" w:rsidRPr="00D25D4E" w:rsidRDefault="00CE0B6B" w:rsidP="00CE0B6B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086768" w:rsidTr="00A92485">
        <w:tc>
          <w:tcPr>
            <w:tcW w:w="599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E0B6B" w:rsidRDefault="00CE0B6B" w:rsidP="00CE0B6B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CE0B6B" w:rsidRPr="00A8417E" w:rsidRDefault="00CE0B6B" w:rsidP="00CE0B6B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9. </w:t>
      </w:r>
      <w:r w:rsidRPr="00287862">
        <w:rPr>
          <w:rFonts w:eastAsia="Arial"/>
          <w:color w:val="000000"/>
          <w:sz w:val="28"/>
          <w:szCs w:val="28"/>
        </w:rPr>
        <w:t>Prezentarea constat</w:t>
      </w:r>
      <w:r>
        <w:rPr>
          <w:rFonts w:eastAsia="Arial"/>
          <w:color w:val="000000"/>
          <w:sz w:val="28"/>
          <w:szCs w:val="28"/>
        </w:rPr>
        <w:t>arilor inscrise in Raportul de inspectie economico-f</w:t>
      </w:r>
      <w:r w:rsidRPr="00287862">
        <w:rPr>
          <w:rFonts w:eastAsia="Arial"/>
          <w:color w:val="000000"/>
          <w:sz w:val="28"/>
          <w:szCs w:val="28"/>
        </w:rPr>
        <w:t xml:space="preserve">inanciara nr. </w:t>
      </w:r>
      <w:r>
        <w:rPr>
          <w:rFonts w:eastAsia="Arial"/>
          <w:color w:val="000000"/>
          <w:sz w:val="28"/>
          <w:szCs w:val="28"/>
        </w:rPr>
        <w:t>CRR-AIF 2654/20.12.2019</w:t>
      </w:r>
      <w:r w:rsidRPr="00287862">
        <w:rPr>
          <w:rFonts w:eastAsia="Arial"/>
          <w:color w:val="000000"/>
          <w:sz w:val="28"/>
          <w:szCs w:val="28"/>
        </w:rPr>
        <w:t xml:space="preserve"> al ANAF, referitoare la implementarea prevederilor O.U.G. nr. 109/2011.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086768" w:rsidTr="00A92485">
        <w:tc>
          <w:tcPr>
            <w:tcW w:w="599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E0B6B" w:rsidRPr="00086768" w:rsidRDefault="00CE0B6B" w:rsidP="00CE0B6B">
      <w:pPr>
        <w:jc w:val="both"/>
        <w:rPr>
          <w:rFonts w:cs="Arial"/>
          <w:sz w:val="28"/>
          <w:szCs w:val="28"/>
        </w:rPr>
      </w:pPr>
    </w:p>
    <w:p w:rsidR="00CE0B6B" w:rsidRPr="00F53704" w:rsidRDefault="00CE0B6B" w:rsidP="00CE0B6B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10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</w:t>
      </w:r>
      <w:r>
        <w:rPr>
          <w:rFonts w:eastAsia="Times New Roman"/>
          <w:color w:val="000000"/>
          <w:sz w:val="28"/>
          <w:szCs w:val="28"/>
          <w:lang w:val="en-US"/>
        </w:rPr>
        <w:t>.05.2020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13.05.2020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086768" w:rsidTr="00A92485">
        <w:tc>
          <w:tcPr>
            <w:tcW w:w="599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E0B6B" w:rsidRPr="00086768" w:rsidRDefault="00CE0B6B" w:rsidP="00CE0B6B">
      <w:pPr>
        <w:ind w:left="360"/>
        <w:jc w:val="both"/>
        <w:rPr>
          <w:rFonts w:cs="Arial"/>
          <w:sz w:val="28"/>
          <w:szCs w:val="28"/>
        </w:rPr>
      </w:pPr>
    </w:p>
    <w:p w:rsidR="00CE0B6B" w:rsidRDefault="00CE0B6B" w:rsidP="00CE0B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11.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E0B6B" w:rsidRPr="00DB72AF" w:rsidTr="00A92485">
        <w:tc>
          <w:tcPr>
            <w:tcW w:w="599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E0B6B" w:rsidRPr="00086768" w:rsidRDefault="00CE0B6B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E0B6B" w:rsidRPr="00086768" w:rsidRDefault="00CE0B6B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A36FC1">
      <w:pPr>
        <w:jc w:val="both"/>
        <w:rPr>
          <w:rFonts w:ascii="Arial" w:hAnsi="Arial" w:cs="Arial"/>
          <w:b/>
          <w:sz w:val="24"/>
          <w:szCs w:val="24"/>
        </w:rPr>
      </w:pPr>
    </w:p>
    <w:p w:rsidR="00BB000F" w:rsidRPr="00193537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  <w:bookmarkStart w:id="0" w:name="_GoBack"/>
      <w:bookmarkEnd w:id="0"/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4D3EBB"/>
    <w:rsid w:val="00556EA6"/>
    <w:rsid w:val="005E258B"/>
    <w:rsid w:val="0065796F"/>
    <w:rsid w:val="00675561"/>
    <w:rsid w:val="00790568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2020-03-23T13:51:00Z</dcterms:created>
  <dcterms:modified xsi:type="dcterms:W3CDTF">2020-04-02T13:46:00Z</dcterms:modified>
</cp:coreProperties>
</file>