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99" w:rsidRPr="00BD4E4E" w:rsidRDefault="00655C99" w:rsidP="00655C99">
      <w:pPr>
        <w:jc w:val="center"/>
        <w:rPr>
          <w:rFonts w:ascii="Times New Roman" w:hAnsi="Times New Roman" w:cs="Times New Roman"/>
          <w:sz w:val="32"/>
          <w:szCs w:val="32"/>
        </w:rPr>
      </w:pPr>
      <w:r w:rsidRPr="00BD4E4E">
        <w:rPr>
          <w:rFonts w:ascii="Times New Roman" w:hAnsi="Times New Roman" w:cs="Times New Roman"/>
          <w:sz w:val="32"/>
          <w:szCs w:val="32"/>
        </w:rPr>
        <w:t>BULETIN INFORMATIV ANUAL</w:t>
      </w:r>
      <w:r w:rsidR="00BD4E4E">
        <w:rPr>
          <w:rFonts w:ascii="Times New Roman" w:hAnsi="Times New Roman" w:cs="Times New Roman"/>
          <w:sz w:val="32"/>
          <w:szCs w:val="32"/>
        </w:rPr>
        <w:t xml:space="preserve"> 2021</w:t>
      </w:r>
      <w:r w:rsidRPr="00BD4E4E">
        <w:rPr>
          <w:rFonts w:ascii="Times New Roman" w:hAnsi="Times New Roman" w:cs="Times New Roman"/>
          <w:sz w:val="32"/>
          <w:szCs w:val="32"/>
        </w:rPr>
        <w:t xml:space="preserve"> </w:t>
      </w:r>
      <w:r w:rsidR="00BD4E4E">
        <w:rPr>
          <w:rFonts w:ascii="Times New Roman" w:hAnsi="Times New Roman" w:cs="Times New Roman"/>
          <w:sz w:val="32"/>
          <w:szCs w:val="32"/>
        </w:rPr>
        <w:t xml:space="preserve">AVIOANE CRAIOVA S.A. </w:t>
      </w:r>
      <w:bookmarkStart w:id="0" w:name="_GoBack"/>
      <w:bookmarkEnd w:id="0"/>
      <w:r w:rsidRPr="00BD4E4E">
        <w:rPr>
          <w:rFonts w:ascii="Times New Roman" w:hAnsi="Times New Roman" w:cs="Times New Roman"/>
          <w:sz w:val="32"/>
          <w:szCs w:val="32"/>
        </w:rPr>
        <w:t>REFERITOR</w:t>
      </w:r>
      <w:r w:rsidR="00BD4E4E">
        <w:rPr>
          <w:rFonts w:ascii="Times New Roman" w:hAnsi="Times New Roman" w:cs="Times New Roman"/>
          <w:sz w:val="32"/>
          <w:szCs w:val="32"/>
        </w:rPr>
        <w:t xml:space="preserve"> </w:t>
      </w:r>
      <w:r w:rsidRPr="00BD4E4E">
        <w:rPr>
          <w:rFonts w:ascii="Times New Roman" w:hAnsi="Times New Roman" w:cs="Times New Roman"/>
          <w:sz w:val="32"/>
          <w:szCs w:val="32"/>
        </w:rPr>
        <w:br/>
        <w:t>LEGEA NR. 544/2001 PRIVIND LIBERUL ACCES</w:t>
      </w:r>
      <w:r w:rsidRPr="00BD4E4E">
        <w:rPr>
          <w:rFonts w:ascii="Times New Roman" w:hAnsi="Times New Roman" w:cs="Times New Roman"/>
          <w:sz w:val="32"/>
          <w:szCs w:val="32"/>
        </w:rPr>
        <w:br/>
        <w:t>LA INFORMATII DE INTERES PUBLIC</w:t>
      </w:r>
    </w:p>
    <w:p w:rsidR="00655C99" w:rsidRPr="00655C99" w:rsidRDefault="00655C99" w:rsidP="00655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C99" w:rsidRPr="00655C99" w:rsidRDefault="00BD4E4E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C99" w:rsidRPr="00655C99">
        <w:rPr>
          <w:rFonts w:ascii="Times New Roman" w:hAnsi="Times New Roman" w:cs="Times New Roman"/>
          <w:sz w:val="28"/>
          <w:szCs w:val="28"/>
        </w:rPr>
        <w:t xml:space="preserve">Conform art. 5,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. (2) din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. 544/2001,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autoritatile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institutiile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companiile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de stat au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obligatia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actualizeze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buletin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informativ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cuprinde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informatiile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public.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 xml:space="preserve">Art. 5 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 w:rsidRPr="00655C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autoritate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institutie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publica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companie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stat </w:t>
      </w:r>
      <w:proofErr w:type="gramStart"/>
      <w:r w:rsidRPr="00655C99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obligatia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comunice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oficiu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urmatoarele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informatii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public: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>a)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"http://www.salrom.ro/despre-institutie-legislatie.php"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actele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normative</w:t>
      </w:r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r w:rsidRPr="00655C99">
        <w:rPr>
          <w:rFonts w:ascii="Times New Roman" w:hAnsi="Times New Roman" w:cs="Times New Roman"/>
          <w:sz w:val="28"/>
          <w:szCs w:val="28"/>
        </w:rPr>
        <w:t xml:space="preserve"> care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reglementeaza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functionarea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>b) </w:t>
      </w:r>
      <w:proofErr w:type="spellStart"/>
      <w:r>
        <w:rPr>
          <w:rFonts w:ascii="Times New Roman" w:hAnsi="Times New Roman" w:cs="Times New Roman"/>
          <w:sz w:val="28"/>
          <w:szCs w:val="28"/>
        </w:rPr>
        <w:t>structura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organizatorica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atributiile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departamentelor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"http://www.salrom.ro/contact-sns-programfunctionare.php"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programul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de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functionare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si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hyperlink r:id="rId4" w:tgtFrame="_blank" w:history="1">
        <w:r w:rsidRPr="00655C9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programul</w:t>
        </w:r>
        <w:proofErr w:type="spellEnd"/>
        <w:r w:rsidRPr="00655C9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de </w:t>
        </w:r>
        <w:proofErr w:type="spellStart"/>
        <w:r w:rsidRPr="00655C9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audiente</w:t>
        </w:r>
        <w:proofErr w:type="spellEnd"/>
        <w:r w:rsidRPr="00655C9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</w:hyperlink>
      <w:r w:rsidRPr="00655C99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>c)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responsabile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difuzarea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informatiilor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>d)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"http://www.salrom.ro/contact-sns-datecontact.php"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coordonatele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de contact ale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societatii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,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r w:rsidRPr="00655C99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denumirea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numerele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, fax,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e-mail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paginii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internet;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sursele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financiare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"http://www.salrom.ro/interes-public-buget.php"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bugetul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r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"http://www.salrom.ro/interes-public-bilanturi.php"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bilantul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contabil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r w:rsidRPr="00655C99">
        <w:rPr>
          <w:rFonts w:ascii="Times New Roman" w:hAnsi="Times New Roman" w:cs="Times New Roman"/>
          <w:sz w:val="28"/>
          <w:szCs w:val="28"/>
        </w:rPr>
        <w:t xml:space="preserve"> al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>f)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"http://www.salrom.ro/despre-institutie-programestrategii.php"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programele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si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strategiile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proprii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 xml:space="preserve">g)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public;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 xml:space="preserve">h)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categoriile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gestionate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;</w:t>
      </w:r>
    </w:p>
    <w:p w:rsidR="0018758A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)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"http://www.salrom.ro/interes-public-solicitari.php"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modalitatile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de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contestare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r w:rsidRPr="00655C9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situatia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in care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considera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vatamata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privinta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dreptului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informatiile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.</w:t>
      </w:r>
    </w:p>
    <w:sectPr w:rsidR="0018758A" w:rsidRPr="00655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DD"/>
    <w:rsid w:val="0018758A"/>
    <w:rsid w:val="00655C99"/>
    <w:rsid w:val="00B95BDD"/>
    <w:rsid w:val="00B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ED1C4"/>
  <w15:chartTrackingRefBased/>
  <w15:docId w15:val="{8EA50C26-0630-4039-B8C5-C33D01A2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2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lrom.ro/contact-sns-programaudient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2021-06-12T13:40:00Z</dcterms:created>
  <dcterms:modified xsi:type="dcterms:W3CDTF">2021-06-12T13:40:00Z</dcterms:modified>
</cp:coreProperties>
</file>