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47751694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D35415">
        <w:rPr>
          <w:spacing w:val="-3"/>
          <w:sz w:val="28"/>
          <w:szCs w:val="28"/>
        </w:rPr>
        <w:t>80.283.470</w:t>
      </w:r>
      <w:r w:rsidR="00403E5B">
        <w:rPr>
          <w:spacing w:val="-3"/>
          <w:sz w:val="28"/>
          <w:szCs w:val="28"/>
        </w:rPr>
        <w:t xml:space="preserve">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D02EB8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1300E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1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</w:t>
      </w:r>
      <w:r w:rsidR="001300EB">
        <w:rPr>
          <w:b/>
          <w:spacing w:val="-3"/>
          <w:sz w:val="24"/>
          <w:szCs w:val="24"/>
        </w:rPr>
        <w:t>EXTRA</w:t>
      </w:r>
      <w:r>
        <w:rPr>
          <w:b/>
          <w:spacing w:val="-3"/>
          <w:sz w:val="24"/>
          <w:szCs w:val="24"/>
        </w:rPr>
        <w:t>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CC3054">
        <w:rPr>
          <w:b/>
          <w:spacing w:val="-3"/>
          <w:sz w:val="24"/>
          <w:szCs w:val="24"/>
        </w:rPr>
        <w:t>13.07.2023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D35415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1300EB">
        <w:rPr>
          <w:spacing w:val="-3"/>
          <w:sz w:val="28"/>
          <w:szCs w:val="28"/>
        </w:rPr>
        <w:t>Extraordinara</w:t>
      </w:r>
      <w:r w:rsidR="00D3739C" w:rsidRPr="000070C5">
        <w:rPr>
          <w:spacing w:val="-3"/>
          <w:sz w:val="28"/>
          <w:szCs w:val="28"/>
        </w:rPr>
        <w:t xml:space="preserve">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CC3054">
        <w:rPr>
          <w:spacing w:val="-3"/>
          <w:sz w:val="28"/>
          <w:szCs w:val="28"/>
        </w:rPr>
        <w:t>13.07.2023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363A1D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CC3054">
        <w:rPr>
          <w:spacing w:val="-3"/>
          <w:sz w:val="28"/>
          <w:szCs w:val="28"/>
        </w:rPr>
        <w:t>07</w:t>
      </w:r>
      <w:r w:rsidR="00BA7903">
        <w:rPr>
          <w:spacing w:val="-3"/>
          <w:sz w:val="28"/>
          <w:szCs w:val="28"/>
        </w:rPr>
        <w:t>.</w:t>
      </w:r>
      <w:r w:rsidR="00CC3054">
        <w:rPr>
          <w:spacing w:val="-3"/>
          <w:sz w:val="28"/>
          <w:szCs w:val="28"/>
        </w:rPr>
        <w:t>07.2023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363A1D" w:rsidRPr="0010390F">
        <w:rPr>
          <w:spacing w:val="-3"/>
          <w:sz w:val="28"/>
          <w:szCs w:val="28"/>
        </w:rPr>
        <w:t>31.400.920</w:t>
      </w:r>
      <w:r w:rsidR="00363A1D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363A1D">
        <w:rPr>
          <w:spacing w:val="-3"/>
          <w:sz w:val="28"/>
          <w:szCs w:val="28"/>
        </w:rPr>
        <w:t>97,7814</w:t>
      </w:r>
      <w:r w:rsidR="00363A1D" w:rsidRPr="000070C5">
        <w:rPr>
          <w:spacing w:val="-3"/>
          <w:sz w:val="28"/>
          <w:szCs w:val="28"/>
        </w:rPr>
        <w:t xml:space="preserve">% </w:t>
      </w:r>
      <w:r w:rsidR="00D3739C" w:rsidRPr="000070C5">
        <w:rPr>
          <w:spacing w:val="-3"/>
          <w:sz w:val="28"/>
          <w:szCs w:val="28"/>
        </w:rPr>
        <w:t>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</w:t>
      </w:r>
      <w:r w:rsidR="00CC3054">
        <w:rPr>
          <w:spacing w:val="-3"/>
          <w:sz w:val="28"/>
          <w:szCs w:val="28"/>
        </w:rPr>
        <w:t>G.E</w:t>
      </w:r>
      <w:r>
        <w:rPr>
          <w:spacing w:val="-3"/>
          <w:sz w:val="28"/>
          <w:szCs w:val="28"/>
        </w:rPr>
        <w:t>.A..</w:t>
      </w:r>
    </w:p>
    <w:p w:rsidR="00D3739C" w:rsidRPr="00C429A3" w:rsidRDefault="00D35415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 w:rsidR="00FA37A7"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 xml:space="preserve">Generale </w:t>
      </w:r>
      <w:r w:rsidR="001300EB">
        <w:rPr>
          <w:sz w:val="28"/>
          <w:szCs w:val="28"/>
        </w:rPr>
        <w:t>Extrao</w:t>
      </w:r>
      <w:r w:rsidR="00D3739C" w:rsidRPr="00C429A3">
        <w:rPr>
          <w:sz w:val="28"/>
          <w:szCs w:val="28"/>
        </w:rPr>
        <w:t>rdina</w:t>
      </w:r>
      <w:r w:rsidR="002931CE">
        <w:rPr>
          <w:sz w:val="28"/>
          <w:szCs w:val="28"/>
        </w:rPr>
        <w:t xml:space="preserve">re </w:t>
      </w:r>
      <w:r w:rsidR="00CC3054">
        <w:rPr>
          <w:sz w:val="28"/>
          <w:szCs w:val="28"/>
        </w:rPr>
        <w:t>a Actionarilor din data de 13/14.07.2023</w:t>
      </w:r>
      <w:r w:rsidR="00FA37A7"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B12AF1">
        <w:rPr>
          <w:spacing w:val="-3"/>
          <w:sz w:val="28"/>
          <w:szCs w:val="28"/>
        </w:rPr>
        <w:t xml:space="preserve">In conformitate cu </w:t>
      </w:r>
      <w:r w:rsidR="00CC3054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CC3054">
        <w:rPr>
          <w:spacing w:val="-3"/>
          <w:sz w:val="28"/>
          <w:szCs w:val="28"/>
        </w:rPr>
        <w:t>247/13.07.2023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1300EB">
        <w:rPr>
          <w:spacing w:val="-3"/>
          <w:sz w:val="28"/>
          <w:szCs w:val="28"/>
        </w:rPr>
        <w:t>E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</w:t>
      </w:r>
      <w:r w:rsidR="001300EB">
        <w:rPr>
          <w:spacing w:val="-3"/>
          <w:sz w:val="28"/>
          <w:szCs w:val="28"/>
        </w:rPr>
        <w:t>Extrao</w:t>
      </w:r>
      <w:r w:rsidR="00D3739C">
        <w:rPr>
          <w:spacing w:val="-3"/>
          <w:sz w:val="28"/>
          <w:szCs w:val="28"/>
        </w:rPr>
        <w:t xml:space="preserve">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CC3054" w:rsidRPr="00CC3054" w:rsidRDefault="00CC3054" w:rsidP="00CC3054">
      <w:pPr>
        <w:ind w:left="288"/>
        <w:jc w:val="both"/>
        <w:rPr>
          <w:rFonts w:eastAsia="Arial"/>
          <w:sz w:val="28"/>
          <w:szCs w:val="28"/>
          <w:lang w:val="en-US"/>
        </w:rPr>
      </w:pPr>
      <w:r w:rsidRPr="00CC3054">
        <w:rPr>
          <w:rFonts w:eastAsia="Arial"/>
          <w:sz w:val="28"/>
          <w:szCs w:val="28"/>
          <w:lang w:val="en-US"/>
        </w:rPr>
        <w:t xml:space="preserve">1. Aprobarea vanzarii activului </w:t>
      </w:r>
      <w:r w:rsidRPr="00CC3054">
        <w:rPr>
          <w:rFonts w:eastAsia="Arial"/>
          <w:sz w:val="28"/>
          <w:szCs w:val="28"/>
          <w:lang w:val="ro-RO"/>
        </w:rPr>
        <w:t>„</w:t>
      </w:r>
      <w:r w:rsidRPr="00CC3054">
        <w:rPr>
          <w:rFonts w:eastAsia="Arial"/>
          <w:sz w:val="28"/>
          <w:szCs w:val="28"/>
          <w:lang w:val="en-US"/>
        </w:rPr>
        <w:t>Centrala termica compresoare”, nr. inventar 123, si a activelor</w:t>
      </w:r>
      <w:r w:rsidRPr="00CC3054">
        <w:rPr>
          <w:rFonts w:eastAsia="Arial"/>
          <w:sz w:val="28"/>
          <w:szCs w:val="28"/>
          <w:lang w:val="ro-RO"/>
        </w:rPr>
        <w:t xml:space="preserve"> „Statie pompare turn racire</w:t>
      </w:r>
      <w:r w:rsidRPr="00CC3054">
        <w:rPr>
          <w:rFonts w:eastAsia="Arial"/>
          <w:sz w:val="28"/>
          <w:szCs w:val="28"/>
          <w:lang w:val="en-US"/>
        </w:rPr>
        <w:t xml:space="preserve">”, nr. inventar 13, si </w:t>
      </w:r>
      <w:r w:rsidRPr="00CC3054">
        <w:rPr>
          <w:rFonts w:eastAsia="Arial"/>
          <w:sz w:val="28"/>
          <w:szCs w:val="28"/>
          <w:lang w:val="ro-RO"/>
        </w:rPr>
        <w:t xml:space="preserve">„Statie reglare gaze”, nr. inventar 16, </w:t>
      </w:r>
      <w:r w:rsidRPr="00CC3054">
        <w:rPr>
          <w:rFonts w:eastAsia="Arial"/>
          <w:sz w:val="28"/>
          <w:szCs w:val="28"/>
          <w:lang w:val="en-US"/>
        </w:rPr>
        <w:t xml:space="preserve">reprezentand constructii anexate la acesta, </w:t>
      </w:r>
      <w:bookmarkStart w:id="0" w:name="_gjdgxs" w:colFirst="0" w:colLast="0"/>
      <w:bookmarkEnd w:id="0"/>
      <w:r w:rsidRPr="00CC3054">
        <w:rPr>
          <w:rFonts w:eastAsia="Arial"/>
          <w:sz w:val="28"/>
          <w:szCs w:val="28"/>
          <w:lang w:val="en-US"/>
        </w:rPr>
        <w:t>aflate pe terenul Parcului Industrial Craiova S.A., la un pret de vanzare cel putin egal cu pretul stabilit de catre un evaluator autorizat.</w:t>
      </w:r>
    </w:p>
    <w:p w:rsidR="0036295A" w:rsidRDefault="001300E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A.G.E.A.</w:t>
      </w:r>
      <w:r w:rsidR="0036295A">
        <w:rPr>
          <w:sz w:val="28"/>
          <w:szCs w:val="28"/>
        </w:rPr>
        <w:t xml:space="preserve">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765204" w:rsidRPr="0036295A" w:rsidRDefault="00765204" w:rsidP="00D35415">
      <w:pPr>
        <w:pStyle w:val="Heading10"/>
        <w:shd w:val="clear" w:color="auto" w:fill="auto"/>
        <w:spacing w:after="0" w:line="240" w:lineRule="auto"/>
        <w:ind w:left="288"/>
        <w:jc w:val="both"/>
        <w:outlineLvl w:val="9"/>
        <w:rPr>
          <w:lang w:val="en-GB"/>
        </w:rPr>
      </w:pPr>
    </w:p>
    <w:p w:rsidR="001300EB" w:rsidRPr="000F7981" w:rsidRDefault="001300EB" w:rsidP="001300EB">
      <w:pPr>
        <w:ind w:left="288"/>
        <w:jc w:val="both"/>
        <w:rPr>
          <w:rFonts w:eastAsia="Arial"/>
          <w:sz w:val="28"/>
          <w:szCs w:val="28"/>
        </w:rPr>
      </w:pPr>
      <w:r w:rsidRPr="000F7981">
        <w:rPr>
          <w:rFonts w:eastAsia="Arial"/>
          <w:sz w:val="28"/>
          <w:szCs w:val="28"/>
        </w:rPr>
        <w:t>2. Aprobarea datei</w:t>
      </w:r>
      <w:r w:rsidR="00CC3054">
        <w:rPr>
          <w:rFonts w:eastAsia="Arial"/>
          <w:sz w:val="28"/>
          <w:szCs w:val="28"/>
        </w:rPr>
        <w:t xml:space="preserve"> de 01.08.2023</w:t>
      </w:r>
      <w:r w:rsidRPr="000F7981">
        <w:rPr>
          <w:rFonts w:eastAsia="Arial"/>
          <w:sz w:val="28"/>
          <w:szCs w:val="28"/>
        </w:rPr>
        <w:t xml:space="preserve"> ca „data de inregistrare” pentru identificarea actionarilor asupra carora se rasfrang efectele hotar</w:t>
      </w:r>
      <w:r w:rsidR="00CC3054">
        <w:rPr>
          <w:rFonts w:eastAsia="Arial"/>
          <w:sz w:val="28"/>
          <w:szCs w:val="28"/>
        </w:rPr>
        <w:t>arilor A.G.E.A. si a datei de 31.07.2023</w:t>
      </w:r>
      <w:r w:rsidRPr="000F7981">
        <w:rPr>
          <w:rFonts w:eastAsia="Arial"/>
          <w:sz w:val="28"/>
          <w:szCs w:val="28"/>
        </w:rPr>
        <w:t xml:space="preserve"> ca „ex–date”, in conformitate cu dispozitiile Legii nr. 24/2017.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00EB">
        <w:rPr>
          <w:sz w:val="28"/>
          <w:szCs w:val="28"/>
        </w:rPr>
        <w:t xml:space="preserve"> A.G.E.A.</w:t>
      </w:r>
      <w:r>
        <w:rPr>
          <w:sz w:val="28"/>
          <w:szCs w:val="28"/>
        </w:rPr>
        <w:t xml:space="preserve">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>actiuni.</w:t>
      </w:r>
    </w:p>
    <w:p w:rsidR="002931CE" w:rsidRPr="0011775E" w:rsidRDefault="002931CE" w:rsidP="00D35415">
      <w:pPr>
        <w:ind w:left="288"/>
        <w:jc w:val="both"/>
        <w:rPr>
          <w:rFonts w:eastAsia="Arial"/>
          <w:color w:val="000000"/>
          <w:sz w:val="28"/>
          <w:szCs w:val="28"/>
        </w:rPr>
      </w:pPr>
    </w:p>
    <w:p w:rsidR="001300EB" w:rsidRPr="000F7981" w:rsidRDefault="001300EB" w:rsidP="001300EB">
      <w:pPr>
        <w:ind w:left="288"/>
        <w:jc w:val="both"/>
        <w:rPr>
          <w:rFonts w:eastAsia="Arial"/>
          <w:sz w:val="28"/>
          <w:szCs w:val="28"/>
        </w:rPr>
      </w:pPr>
      <w:r w:rsidRPr="000F7981">
        <w:rPr>
          <w:rFonts w:eastAsia="Arial"/>
          <w:sz w:val="28"/>
          <w:szCs w:val="28"/>
        </w:rPr>
        <w:t>3. Imputernicirea Presedintelui Consiliului de Administratie al societatii Avioane Craiova S.A. pentru a efectua toate demersurile necesare in vederea inregistrarii hotararilor A.G.E.A.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6F7150" w:rsidRDefault="001300E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1" w:name="_GoBack"/>
      <w:bookmarkEnd w:id="1"/>
      <w:r>
        <w:rPr>
          <w:sz w:val="28"/>
          <w:szCs w:val="28"/>
        </w:rPr>
        <w:t>A.G.E.A.</w:t>
      </w:r>
      <w:r w:rsidR="006F7150">
        <w:rPr>
          <w:sz w:val="28"/>
          <w:szCs w:val="28"/>
        </w:rPr>
        <w:t xml:space="preserve">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>actiuni.</w:t>
      </w:r>
    </w:p>
    <w:p w:rsidR="00EC78A0" w:rsidRDefault="00EC78A0" w:rsidP="00D35415">
      <w:pPr>
        <w:ind w:left="288"/>
        <w:jc w:val="both"/>
        <w:rPr>
          <w:sz w:val="28"/>
          <w:szCs w:val="28"/>
        </w:rPr>
      </w:pP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6F7150" w:rsidRDefault="006F7150"/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9B" w:rsidRDefault="0019199B">
      <w:r>
        <w:separator/>
      </w:r>
    </w:p>
  </w:endnote>
  <w:endnote w:type="continuationSeparator" w:id="0">
    <w:p w:rsidR="0019199B" w:rsidRDefault="0019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054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9B" w:rsidRDefault="0019199B">
      <w:r>
        <w:separator/>
      </w:r>
    </w:p>
  </w:footnote>
  <w:footnote w:type="continuationSeparator" w:id="0">
    <w:p w:rsidR="0019199B" w:rsidRDefault="0019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00EB"/>
    <w:rsid w:val="00137F4F"/>
    <w:rsid w:val="0015453C"/>
    <w:rsid w:val="00181F5A"/>
    <w:rsid w:val="0019199B"/>
    <w:rsid w:val="00197D71"/>
    <w:rsid w:val="002321C8"/>
    <w:rsid w:val="00234BEF"/>
    <w:rsid w:val="002931CE"/>
    <w:rsid w:val="002C1BD8"/>
    <w:rsid w:val="003619D2"/>
    <w:rsid w:val="0036295A"/>
    <w:rsid w:val="00363A1D"/>
    <w:rsid w:val="00403E5B"/>
    <w:rsid w:val="00494643"/>
    <w:rsid w:val="004F13EF"/>
    <w:rsid w:val="004F6844"/>
    <w:rsid w:val="0050188D"/>
    <w:rsid w:val="0050695E"/>
    <w:rsid w:val="00562FD0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16F6"/>
    <w:rsid w:val="007E3F32"/>
    <w:rsid w:val="008818EC"/>
    <w:rsid w:val="0088553B"/>
    <w:rsid w:val="008A1442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A7903"/>
    <w:rsid w:val="00C04EE0"/>
    <w:rsid w:val="00C07529"/>
    <w:rsid w:val="00C3505D"/>
    <w:rsid w:val="00CC3054"/>
    <w:rsid w:val="00CC77AF"/>
    <w:rsid w:val="00D02EB8"/>
    <w:rsid w:val="00D35415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2023-06-08T14:48:00Z</dcterms:created>
  <dcterms:modified xsi:type="dcterms:W3CDTF">2023-06-08T14:48:00Z</dcterms:modified>
</cp:coreProperties>
</file>