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88772212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E91338">
      <w:pPr>
        <w:ind w:right="36"/>
        <w:rPr>
          <w:rFonts w:ascii="Arial" w:hAnsi="Arial" w:cs="Arial"/>
        </w:rPr>
      </w:pPr>
    </w:p>
    <w:p w:rsidR="00E91338" w:rsidRDefault="00E91338" w:rsidP="00E91338">
      <w:pPr>
        <w:ind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142237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2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</w:t>
      </w:r>
      <w:r w:rsidR="00971C4A">
        <w:rPr>
          <w:b/>
          <w:spacing w:val="-3"/>
          <w:sz w:val="24"/>
          <w:szCs w:val="24"/>
        </w:rPr>
        <w:t>EXTRA</w:t>
      </w:r>
      <w:r>
        <w:rPr>
          <w:b/>
          <w:spacing w:val="-3"/>
          <w:sz w:val="24"/>
          <w:szCs w:val="24"/>
        </w:rPr>
        <w:t>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142237">
        <w:rPr>
          <w:b/>
          <w:spacing w:val="-3"/>
          <w:sz w:val="24"/>
          <w:szCs w:val="24"/>
        </w:rPr>
        <w:t>11.11</w:t>
      </w:r>
      <w:r w:rsidR="00C05DC1">
        <w:rPr>
          <w:b/>
          <w:spacing w:val="-3"/>
          <w:sz w:val="24"/>
          <w:szCs w:val="24"/>
        </w:rPr>
        <w:t>.2024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C05DC1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971C4A">
        <w:rPr>
          <w:spacing w:val="-3"/>
          <w:sz w:val="28"/>
          <w:szCs w:val="28"/>
        </w:rPr>
        <w:t>Extraor</w:t>
      </w:r>
      <w:r w:rsidR="00D3739C" w:rsidRPr="000070C5">
        <w:rPr>
          <w:spacing w:val="-3"/>
          <w:sz w:val="28"/>
          <w:szCs w:val="28"/>
        </w:rPr>
        <w:t>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A06FDC">
        <w:rPr>
          <w:spacing w:val="-3"/>
          <w:sz w:val="28"/>
          <w:szCs w:val="28"/>
        </w:rPr>
        <w:t xml:space="preserve">Avioane Craiova </w:t>
      </w:r>
      <w:r w:rsidR="00D3739C">
        <w:rPr>
          <w:spacing w:val="-3"/>
          <w:sz w:val="28"/>
          <w:szCs w:val="28"/>
        </w:rPr>
        <w:t>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142237">
        <w:rPr>
          <w:spacing w:val="-3"/>
          <w:sz w:val="28"/>
          <w:szCs w:val="28"/>
        </w:rPr>
        <w:t>11.11</w:t>
      </w:r>
      <w:r>
        <w:rPr>
          <w:spacing w:val="-3"/>
          <w:sz w:val="28"/>
          <w:szCs w:val="28"/>
        </w:rPr>
        <w:t>.2024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142237">
        <w:rPr>
          <w:spacing w:val="-3"/>
          <w:sz w:val="28"/>
          <w:szCs w:val="28"/>
        </w:rPr>
        <w:t>01.11</w:t>
      </w:r>
      <w:r w:rsidR="00E91338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</w:t>
      </w:r>
      <w:r>
        <w:rPr>
          <w:spacing w:val="-3"/>
          <w:sz w:val="28"/>
          <w:szCs w:val="28"/>
        </w:rPr>
        <w:t xml:space="preserve"> S.A.</w:t>
      </w:r>
      <w:r w:rsidR="00D3739C">
        <w:rPr>
          <w:spacing w:val="-3"/>
          <w:sz w:val="28"/>
          <w:szCs w:val="28"/>
        </w:rPr>
        <w:t xml:space="preserve">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91338">
        <w:rPr>
          <w:spacing w:val="-3"/>
          <w:sz w:val="28"/>
          <w:szCs w:val="28"/>
        </w:rPr>
        <w:t>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% din capitalul social, fiind indeplinite conditiile legale si statutare pentru validarea delib</w:t>
      </w:r>
      <w:r w:rsidR="00971C4A">
        <w:rPr>
          <w:spacing w:val="-3"/>
          <w:sz w:val="28"/>
          <w:szCs w:val="28"/>
        </w:rPr>
        <w:t>erarilor si a hotararilor A.G.E</w:t>
      </w:r>
      <w:r w:rsidR="00D3739C">
        <w:rPr>
          <w:spacing w:val="-3"/>
          <w:sz w:val="28"/>
          <w:szCs w:val="28"/>
        </w:rPr>
        <w:t>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971C4A">
        <w:rPr>
          <w:sz w:val="28"/>
          <w:szCs w:val="28"/>
        </w:rPr>
        <w:t>Generale Extraor</w:t>
      </w:r>
      <w:r w:rsidR="00D3739C" w:rsidRPr="00C429A3">
        <w:rPr>
          <w:sz w:val="28"/>
          <w:szCs w:val="28"/>
        </w:rPr>
        <w:t>dina</w:t>
      </w:r>
      <w:r w:rsidR="0088553B">
        <w:rPr>
          <w:sz w:val="28"/>
          <w:szCs w:val="28"/>
        </w:rPr>
        <w:t xml:space="preserve">re a Actionarilor din data de </w:t>
      </w:r>
      <w:r w:rsidR="00142237">
        <w:rPr>
          <w:sz w:val="28"/>
          <w:szCs w:val="28"/>
        </w:rPr>
        <w:t>11/12.11</w:t>
      </w:r>
      <w:r w:rsidR="00C05DC1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142237">
        <w:rPr>
          <w:spacing w:val="-3"/>
          <w:sz w:val="28"/>
          <w:szCs w:val="28"/>
        </w:rPr>
        <w:t>267/11.11</w:t>
      </w:r>
      <w:r w:rsidR="00C05DC1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971C4A">
        <w:rPr>
          <w:spacing w:val="-3"/>
          <w:sz w:val="28"/>
          <w:szCs w:val="28"/>
        </w:rPr>
        <w:t>E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</w:t>
      </w:r>
      <w:r w:rsidR="00971C4A">
        <w:rPr>
          <w:spacing w:val="-3"/>
          <w:sz w:val="28"/>
          <w:szCs w:val="28"/>
        </w:rPr>
        <w:t>Extraor</w:t>
      </w:r>
      <w:r w:rsidR="00D3739C">
        <w:rPr>
          <w:spacing w:val="-3"/>
          <w:sz w:val="28"/>
          <w:szCs w:val="28"/>
        </w:rPr>
        <w:t xml:space="preserve">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E91338">
      <w:pPr>
        <w:suppressAutoHyphens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971C4A" w:rsidRPr="00971C4A" w:rsidRDefault="00971C4A" w:rsidP="00971C4A">
      <w:pPr>
        <w:ind w:left="360"/>
        <w:jc w:val="both"/>
        <w:rPr>
          <w:sz w:val="28"/>
          <w:szCs w:val="28"/>
          <w:lang w:val="en-US"/>
        </w:rPr>
      </w:pPr>
      <w:r w:rsidRPr="00971C4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142237">
        <w:rPr>
          <w:sz w:val="28"/>
          <w:szCs w:val="28"/>
          <w:lang w:val="en-US"/>
        </w:rPr>
        <w:t>1.</w:t>
      </w:r>
      <w:r w:rsidRPr="00971C4A">
        <w:rPr>
          <w:sz w:val="28"/>
          <w:szCs w:val="28"/>
          <w:lang w:val="en-US"/>
        </w:rPr>
        <w:t xml:space="preserve"> Aprobarea valorificarii prin vanzare in conditiile legii a activului </w:t>
      </w:r>
      <w:r w:rsidRPr="00971C4A">
        <w:rPr>
          <w:sz w:val="28"/>
          <w:szCs w:val="28"/>
          <w:lang w:val="ro-RO"/>
        </w:rPr>
        <w:t>„</w:t>
      </w:r>
      <w:r w:rsidRPr="00971C4A">
        <w:rPr>
          <w:sz w:val="28"/>
          <w:szCs w:val="28"/>
          <w:lang w:val="en-US"/>
        </w:rPr>
        <w:t>Centrala termica compresoare”, nr. inventar 123, si a activelor</w:t>
      </w:r>
      <w:r w:rsidRPr="00971C4A">
        <w:rPr>
          <w:sz w:val="28"/>
          <w:szCs w:val="28"/>
          <w:lang w:val="ro-RO"/>
        </w:rPr>
        <w:t xml:space="preserve"> „Statie pompare turn racire</w:t>
      </w:r>
      <w:r w:rsidRPr="00971C4A">
        <w:rPr>
          <w:sz w:val="28"/>
          <w:szCs w:val="28"/>
          <w:lang w:val="en-US"/>
        </w:rPr>
        <w:t xml:space="preserve">”, nr. inventar 13, si </w:t>
      </w:r>
      <w:r w:rsidRPr="00971C4A">
        <w:rPr>
          <w:sz w:val="28"/>
          <w:szCs w:val="28"/>
          <w:lang w:val="ro-RO"/>
        </w:rPr>
        <w:t xml:space="preserve">„Statie reglare gaze”, nr. inventar 16, </w:t>
      </w:r>
      <w:r w:rsidRPr="00971C4A">
        <w:rPr>
          <w:sz w:val="28"/>
          <w:szCs w:val="28"/>
          <w:lang w:val="en-US"/>
        </w:rPr>
        <w:t>reprezentand constructii anexate la acesta, la un pret de vanzare cel putin egal cu pretul stabilit de catre un evaluator autorizat.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E91338">
        <w:rPr>
          <w:sz w:val="28"/>
          <w:szCs w:val="28"/>
          <w:lang w:val="en-US"/>
        </w:rPr>
        <w:t xml:space="preserve"> </w:t>
      </w:r>
      <w:r w:rsidR="00971C4A">
        <w:rPr>
          <w:sz w:val="28"/>
          <w:szCs w:val="28"/>
        </w:rPr>
        <w:t>A.G.E</w:t>
      </w:r>
      <w:r w:rsidRPr="007759D5">
        <w:rPr>
          <w:sz w:val="28"/>
          <w:szCs w:val="28"/>
        </w:rPr>
        <w:t>.A. voteaza pentru cu un numar de …….. actiuni, impotriva cu un numar de …….. actiuni, se abtine cu un numar de …….. actiuni.</w:t>
      </w:r>
    </w:p>
    <w:p w:rsidR="007759D5" w:rsidRDefault="007759D5" w:rsidP="007759D5">
      <w:pPr>
        <w:ind w:left="360"/>
        <w:jc w:val="both"/>
        <w:rPr>
          <w:sz w:val="28"/>
          <w:szCs w:val="28"/>
          <w:lang w:val="en-US"/>
        </w:rPr>
      </w:pPr>
    </w:p>
    <w:p w:rsidR="00971C4A" w:rsidRPr="00971C4A" w:rsidRDefault="00971C4A" w:rsidP="00971C4A">
      <w:pPr>
        <w:ind w:left="360"/>
        <w:jc w:val="both"/>
        <w:rPr>
          <w:sz w:val="28"/>
          <w:szCs w:val="28"/>
          <w:lang w:val="en-US"/>
        </w:rPr>
      </w:pPr>
      <w:r w:rsidRPr="00971C4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142237">
        <w:rPr>
          <w:sz w:val="28"/>
          <w:szCs w:val="28"/>
          <w:lang w:val="en-US"/>
        </w:rPr>
        <w:t>2. Aprobarea datei de 27.11</w:t>
      </w:r>
      <w:r w:rsidRPr="00971C4A">
        <w:rPr>
          <w:sz w:val="28"/>
          <w:szCs w:val="28"/>
          <w:lang w:val="en-US"/>
        </w:rPr>
        <w:t>.2024 ca „data de inregistrare” pentru identificarea actionarilor asupra carora se rasfran</w:t>
      </w:r>
      <w:r w:rsidR="00142237">
        <w:rPr>
          <w:sz w:val="28"/>
          <w:szCs w:val="28"/>
          <w:lang w:val="en-US"/>
        </w:rPr>
        <w:t>g efectele hotararilor A.G.E.A. si a datei de 26.11</w:t>
      </w:r>
      <w:r w:rsidRPr="00971C4A">
        <w:rPr>
          <w:sz w:val="28"/>
          <w:szCs w:val="28"/>
          <w:lang w:val="en-US"/>
        </w:rPr>
        <w:t>.2024 ca „ex–date”</w:t>
      </w:r>
      <w:r w:rsidR="00142237">
        <w:rPr>
          <w:sz w:val="28"/>
          <w:szCs w:val="28"/>
          <w:lang w:val="en-US"/>
        </w:rPr>
        <w:t>,</w:t>
      </w:r>
      <w:r w:rsidRPr="00971C4A">
        <w:rPr>
          <w:sz w:val="28"/>
          <w:szCs w:val="28"/>
          <w:lang w:val="en-US"/>
        </w:rPr>
        <w:t xml:space="preserve"> in conformitate cu dispozitiile Legii nr. 24/2017 si a Regulamentului ASF nr. 5/2018.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 w:rsidRPr="007759D5">
        <w:rPr>
          <w:sz w:val="28"/>
          <w:szCs w:val="28"/>
        </w:rPr>
        <w:t xml:space="preserve"> </w:t>
      </w:r>
      <w:r w:rsidR="00971C4A">
        <w:rPr>
          <w:sz w:val="28"/>
          <w:szCs w:val="28"/>
        </w:rPr>
        <w:t xml:space="preserve">    A.G.E</w:t>
      </w:r>
      <w:r w:rsidRPr="007759D5">
        <w:rPr>
          <w:sz w:val="28"/>
          <w:szCs w:val="28"/>
        </w:rPr>
        <w:t>.A. voteaza pentru cu un numar de …….. actiuni, impotriva cu un numar de …….. actiuni, se abtine cu un numar de …….. actiuni.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971C4A" w:rsidRPr="00971C4A" w:rsidRDefault="00971C4A" w:rsidP="00971C4A">
      <w:pPr>
        <w:ind w:left="360"/>
        <w:jc w:val="both"/>
        <w:rPr>
          <w:sz w:val="28"/>
          <w:szCs w:val="28"/>
          <w:lang w:val="en-US"/>
        </w:rPr>
      </w:pPr>
      <w:r w:rsidRPr="00971C4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142237">
        <w:rPr>
          <w:sz w:val="28"/>
          <w:szCs w:val="28"/>
          <w:lang w:val="en-US"/>
        </w:rPr>
        <w:t>3</w:t>
      </w:r>
      <w:r w:rsidRPr="00971C4A">
        <w:rPr>
          <w:sz w:val="28"/>
          <w:szCs w:val="28"/>
          <w:lang w:val="en-US"/>
        </w:rPr>
        <w:t>. Imputernicirea Presedintelui Consiliului de Administratie al societatii Avioane Craiova S.A. pentru a efectua toate demersurile necesare in vederea inregistrarii hotararilor A.G.E.A. si indeplinirii tuturor formalitatilor necesare in fata autoritatilor competente, incluzand, dar fara a se limita la Oficiul Registrului Comertului, ASF, BVB, Depozitarul Central S.A.. Mandatarul sus mentionat va putea delega puterile acordate conform celor de mai sus unei alte persoane, salariata a societatii.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1C4A">
        <w:rPr>
          <w:sz w:val="28"/>
          <w:szCs w:val="28"/>
        </w:rPr>
        <w:t>A.G.E</w:t>
      </w:r>
      <w:r w:rsidR="007759D5" w:rsidRPr="007759D5">
        <w:rPr>
          <w:sz w:val="28"/>
          <w:szCs w:val="28"/>
        </w:rPr>
        <w:t>.A. voteaza pentru cu un numar de …….. actiuni, impotriva cu un numar de …….. actiuni, se abtine cu un numar de …….. actiuni.</w:t>
      </w:r>
      <w:bookmarkStart w:id="0" w:name="_GoBack"/>
      <w:bookmarkEnd w:id="0"/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AD" w:rsidRDefault="006F17AD">
      <w:r>
        <w:separator/>
      </w:r>
    </w:p>
  </w:endnote>
  <w:endnote w:type="continuationSeparator" w:id="0">
    <w:p w:rsidR="006F17AD" w:rsidRDefault="006F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237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AD" w:rsidRDefault="006F17AD">
      <w:r>
        <w:separator/>
      </w:r>
    </w:p>
  </w:footnote>
  <w:footnote w:type="continuationSeparator" w:id="0">
    <w:p w:rsidR="006F17AD" w:rsidRDefault="006F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C5035"/>
    <w:rsid w:val="000F5892"/>
    <w:rsid w:val="001001F3"/>
    <w:rsid w:val="0010390F"/>
    <w:rsid w:val="0011775E"/>
    <w:rsid w:val="00137F4F"/>
    <w:rsid w:val="00142237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619D2"/>
    <w:rsid w:val="0036295A"/>
    <w:rsid w:val="003B291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5E304A"/>
    <w:rsid w:val="006113A0"/>
    <w:rsid w:val="006133FE"/>
    <w:rsid w:val="006601DB"/>
    <w:rsid w:val="0066038B"/>
    <w:rsid w:val="006D2107"/>
    <w:rsid w:val="006D3D01"/>
    <w:rsid w:val="006D76C4"/>
    <w:rsid w:val="006F17AD"/>
    <w:rsid w:val="006F7150"/>
    <w:rsid w:val="0070689C"/>
    <w:rsid w:val="00720605"/>
    <w:rsid w:val="00765204"/>
    <w:rsid w:val="007759D5"/>
    <w:rsid w:val="007833DB"/>
    <w:rsid w:val="00790AE5"/>
    <w:rsid w:val="007E3F32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71C4A"/>
    <w:rsid w:val="009C15CF"/>
    <w:rsid w:val="009C5B3C"/>
    <w:rsid w:val="00A06FDC"/>
    <w:rsid w:val="00A1598A"/>
    <w:rsid w:val="00A81246"/>
    <w:rsid w:val="00AA290E"/>
    <w:rsid w:val="00AF6CF5"/>
    <w:rsid w:val="00AF70D9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5DC1"/>
    <w:rsid w:val="00C07529"/>
    <w:rsid w:val="00C3505D"/>
    <w:rsid w:val="00CC77AF"/>
    <w:rsid w:val="00D02EB8"/>
    <w:rsid w:val="00D3739C"/>
    <w:rsid w:val="00DE74C1"/>
    <w:rsid w:val="00E7498A"/>
    <w:rsid w:val="00E764FE"/>
    <w:rsid w:val="00E91338"/>
    <w:rsid w:val="00EC74C6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2024-09-25T09:24:00Z</dcterms:created>
  <dcterms:modified xsi:type="dcterms:W3CDTF">2024-09-25T09:24:00Z</dcterms:modified>
</cp:coreProperties>
</file>